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rPr>
          <w:rFonts w:ascii="仿宋_GB2312" w:hAnsi="宋体" w:eastAsia="仿宋_GB2312" w:cs="宋体"/>
          <w:b/>
          <w:bCs/>
          <w:kern w:val="0"/>
          <w:sz w:val="32"/>
          <w:szCs w:val="32"/>
        </w:rPr>
      </w:pPr>
      <w:bookmarkStart w:id="0" w:name="_GoBack"/>
      <w:r>
        <w:rPr>
          <w:rFonts w:hint="eastAsia" w:ascii="仿宋_GB2312" w:hAnsi="宋体" w:eastAsia="仿宋_GB2312" w:cs="宋体"/>
          <w:b/>
          <w:bCs/>
          <w:kern w:val="0"/>
          <w:sz w:val="32"/>
          <w:szCs w:val="32"/>
        </w:rPr>
        <w:t>附件1：</w:t>
      </w:r>
    </w:p>
    <w:p>
      <w:pPr>
        <w:widowControl/>
        <w:spacing w:line="500" w:lineRule="exact"/>
        <w:jc w:val="center"/>
        <w:rPr>
          <w:rFonts w:ascii="方正小标宋_GBK" w:hAnsi="宋体" w:eastAsia="方正小标宋_GBK" w:cs="宋体"/>
          <w:b/>
          <w:kern w:val="0"/>
          <w:sz w:val="36"/>
          <w:szCs w:val="36"/>
        </w:rPr>
      </w:pPr>
      <w:r>
        <w:rPr>
          <w:rFonts w:hint="eastAsia" w:ascii="方正小标宋_GBK" w:hAnsi="宋体" w:eastAsia="方正小标宋_GBK" w:cs="宋体"/>
          <w:b/>
          <w:kern w:val="0"/>
          <w:sz w:val="36"/>
          <w:szCs w:val="36"/>
        </w:rPr>
        <w:t>《习近平与大学生朋友们》读书班学员名额分配表</w:t>
      </w:r>
    </w:p>
    <w:bookmarkEnd w:id="0"/>
    <w:p>
      <w:pPr>
        <w:widowControl/>
        <w:numPr>
          <w:ilvl w:val="0"/>
          <w:numId w:val="0"/>
        </w:numPr>
        <w:spacing w:line="500" w:lineRule="exact"/>
        <w:jc w:val="center"/>
        <w:rPr>
          <w:rFonts w:ascii="方正小标宋_GBK" w:hAnsi="宋体" w:eastAsia="方正小标宋_GBK" w:cs="宋体"/>
          <w:b/>
          <w:kern w:val="0"/>
          <w:sz w:val="36"/>
          <w:szCs w:val="36"/>
        </w:rPr>
      </w:pP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5386"/>
        <w:gridCol w:w="18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418" w:type="dxa"/>
            <w:noWrap w:val="0"/>
            <w:vAlign w:val="top"/>
          </w:tcPr>
          <w:p>
            <w:pPr>
              <w:widowControl/>
              <w:jc w:val="center"/>
              <w:rPr>
                <w:rFonts w:ascii="黑体" w:hAnsi="宋体" w:eastAsia="黑体" w:cs="宋体"/>
                <w:b/>
                <w:kern w:val="0"/>
                <w:sz w:val="32"/>
                <w:szCs w:val="32"/>
              </w:rPr>
            </w:pPr>
            <w:r>
              <w:rPr>
                <w:rFonts w:hint="eastAsia" w:ascii="黑体" w:hAnsi="宋体" w:eastAsia="黑体" w:cs="宋体"/>
                <w:b/>
                <w:kern w:val="0"/>
                <w:sz w:val="32"/>
                <w:szCs w:val="32"/>
              </w:rPr>
              <w:t>序</w:t>
            </w:r>
            <w:r>
              <w:rPr>
                <w:rFonts w:hint="eastAsia" w:ascii="黑体" w:hAnsi="宋体" w:eastAsia="黑体" w:cs="宋体"/>
                <w:b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黑体" w:hAnsi="宋体" w:eastAsia="黑体" w:cs="宋体"/>
                <w:b/>
                <w:kern w:val="0"/>
                <w:sz w:val="32"/>
                <w:szCs w:val="32"/>
              </w:rPr>
              <w:t>号</w:t>
            </w:r>
          </w:p>
        </w:tc>
        <w:tc>
          <w:tcPr>
            <w:tcW w:w="5386" w:type="dxa"/>
            <w:noWrap w:val="0"/>
            <w:vAlign w:val="top"/>
          </w:tcPr>
          <w:p>
            <w:pPr>
              <w:widowControl/>
              <w:jc w:val="center"/>
              <w:rPr>
                <w:rFonts w:ascii="黑体" w:hAnsi="宋体" w:eastAsia="黑体" w:cs="宋体"/>
                <w:b/>
                <w:kern w:val="0"/>
                <w:sz w:val="32"/>
                <w:szCs w:val="32"/>
              </w:rPr>
            </w:pPr>
            <w:r>
              <w:rPr>
                <w:rFonts w:hint="eastAsia" w:ascii="黑体" w:hAnsi="宋体" w:eastAsia="黑体" w:cs="宋体"/>
                <w:b/>
                <w:kern w:val="0"/>
                <w:sz w:val="32"/>
                <w:szCs w:val="32"/>
              </w:rPr>
              <w:t>单</w:t>
            </w:r>
            <w:r>
              <w:rPr>
                <w:rFonts w:hint="eastAsia" w:ascii="黑体" w:hAnsi="宋体" w:eastAsia="黑体" w:cs="宋体"/>
                <w:b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黑体" w:hAnsi="宋体" w:eastAsia="黑体" w:cs="宋体"/>
                <w:b/>
                <w:kern w:val="0"/>
                <w:sz w:val="32"/>
                <w:szCs w:val="32"/>
              </w:rPr>
              <w:t>位</w:t>
            </w:r>
          </w:p>
        </w:tc>
        <w:tc>
          <w:tcPr>
            <w:tcW w:w="1843" w:type="dxa"/>
            <w:noWrap w:val="0"/>
            <w:vAlign w:val="top"/>
          </w:tcPr>
          <w:p>
            <w:pPr>
              <w:widowControl/>
              <w:jc w:val="center"/>
              <w:rPr>
                <w:rFonts w:ascii="黑体" w:hAnsi="宋体" w:eastAsia="黑体" w:cs="宋体"/>
                <w:b/>
                <w:kern w:val="0"/>
                <w:sz w:val="32"/>
                <w:szCs w:val="32"/>
              </w:rPr>
            </w:pPr>
            <w:r>
              <w:rPr>
                <w:rFonts w:hint="eastAsia" w:ascii="黑体" w:hAnsi="宋体" w:eastAsia="黑体" w:cs="宋体"/>
                <w:b/>
                <w:kern w:val="0"/>
                <w:sz w:val="32"/>
                <w:szCs w:val="32"/>
              </w:rPr>
              <w:t>名</w:t>
            </w:r>
            <w:r>
              <w:rPr>
                <w:rFonts w:hint="eastAsia" w:ascii="黑体" w:hAnsi="宋体" w:eastAsia="黑体" w:cs="宋体"/>
                <w:b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黑体" w:hAnsi="宋体" w:eastAsia="黑体" w:cs="宋体"/>
                <w:b/>
                <w:kern w:val="0"/>
                <w:sz w:val="32"/>
                <w:szCs w:val="32"/>
              </w:rPr>
              <w:t>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418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1</w:t>
            </w:r>
          </w:p>
        </w:tc>
        <w:tc>
          <w:tcPr>
            <w:tcW w:w="5386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经济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eastAsia="zh-Hans"/>
              </w:rPr>
              <w:t>与法学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学院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418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2</w:t>
            </w:r>
          </w:p>
        </w:tc>
        <w:tc>
          <w:tcPr>
            <w:tcW w:w="5386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eastAsia="zh-Hans"/>
              </w:rPr>
              <w:t>体育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学院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418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3</w:t>
            </w:r>
          </w:p>
        </w:tc>
        <w:tc>
          <w:tcPr>
            <w:tcW w:w="5386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文学传媒与教育科学学院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418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4</w:t>
            </w:r>
          </w:p>
        </w:tc>
        <w:tc>
          <w:tcPr>
            <w:tcW w:w="5386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外国语学院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418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5</w:t>
            </w:r>
          </w:p>
        </w:tc>
        <w:tc>
          <w:tcPr>
            <w:tcW w:w="5386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eastAsia="zh-Hans"/>
              </w:rPr>
              <w:t>数学与统计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学院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418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6</w:t>
            </w:r>
          </w:p>
        </w:tc>
        <w:tc>
          <w:tcPr>
            <w:tcW w:w="5386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机械工程学院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418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7</w:t>
            </w:r>
          </w:p>
        </w:tc>
        <w:tc>
          <w:tcPr>
            <w:tcW w:w="5386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lang w:eastAsia="zh-Hans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eastAsia="zh-Hans"/>
              </w:rPr>
              <w:t>电子工程学院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418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8</w:t>
            </w:r>
          </w:p>
        </w:tc>
        <w:tc>
          <w:tcPr>
            <w:tcW w:w="5386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信息工程学院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418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9</w:t>
            </w:r>
          </w:p>
        </w:tc>
        <w:tc>
          <w:tcPr>
            <w:tcW w:w="5386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化学与材料工程学院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418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10</w:t>
            </w:r>
          </w:p>
        </w:tc>
        <w:tc>
          <w:tcPr>
            <w:tcW w:w="5386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eastAsia="zh-Hans"/>
              </w:rPr>
              <w:t>工商管理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学院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418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11</w:t>
            </w:r>
          </w:p>
        </w:tc>
        <w:tc>
          <w:tcPr>
            <w:tcW w:w="5386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lang w:eastAsia="zh-Hans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旅游管理学院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418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12</w:t>
            </w:r>
          </w:p>
        </w:tc>
        <w:tc>
          <w:tcPr>
            <w:tcW w:w="5386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lang w:eastAsia="zh-Hans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eastAsia="zh-Hans"/>
              </w:rPr>
              <w:t>艺术学院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418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13</w:t>
            </w:r>
          </w:p>
        </w:tc>
        <w:tc>
          <w:tcPr>
            <w:tcW w:w="5386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校学生会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418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14</w:t>
            </w:r>
          </w:p>
        </w:tc>
        <w:tc>
          <w:tcPr>
            <w:tcW w:w="5386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学生社团联合会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418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15</w:t>
            </w:r>
          </w:p>
        </w:tc>
        <w:tc>
          <w:tcPr>
            <w:tcW w:w="5386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青年志愿者联合会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418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16</w:t>
            </w:r>
          </w:p>
        </w:tc>
        <w:tc>
          <w:tcPr>
            <w:tcW w:w="5386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汤山青年传媒中心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804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  <w:t>合  计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方正仿宋_GBK" w:hAnsi="方正仿宋_GBK" w:eastAsia="方正仿宋_GBK" w:cs="方正仿宋_GBK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  <w:t>51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2000000000000000000"/>
    <w:charset w:val="86"/>
    <w:family w:val="script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6C2A43"/>
    <w:rsid w:val="6F6C2A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before="0" w:after="0"/>
      <w:ind w:left="0" w:right="0"/>
      <w:jc w:val="both"/>
    </w:pPr>
    <w:rPr>
      <w:rFonts w:ascii="Times New Roman" w:hAnsi="Times New Roman" w:eastAsia="宋体" w:cs="Times New Roman"/>
      <w:kern w:val="2"/>
      <w:sz w:val="21"/>
      <w:szCs w:val="24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2022-03-29T02:55:00Z</dcterms:created>
  <dc:creator>尤逢连</dc:creator>
  <cp:lastModifiedBy>尤逢连</cp:lastModifiedBy>
  <dcterms:modified xsi:type="dcterms:W3CDTF">2022-03-29T02:56:42Z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5282043D597F4BD690E2ADC3BCAEFD19</vt:lpwstr>
  </property>
</Properties>
</file>