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aseline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aseline"/>
        <w:rPr>
          <w:rFonts w:hint="default" w:ascii="方正小标宋_GBK" w:hAnsi="黑体" w:eastAsia="方正小标宋_GBK" w:cs="黑体"/>
          <w:bCs/>
          <w:kern w:val="44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黑体" w:eastAsia="方正小标宋_GBK" w:cs="黑体"/>
          <w:bCs/>
          <w:kern w:val="44"/>
          <w:sz w:val="44"/>
          <w:szCs w:val="44"/>
        </w:rPr>
        <w:t>文明宿舍评比</w:t>
      </w:r>
      <w:r>
        <w:rPr>
          <w:rFonts w:hint="eastAsia" w:ascii="方正小标宋_GBK" w:hAnsi="黑体" w:eastAsia="方正小标宋_GBK" w:cs="黑体"/>
          <w:bCs/>
          <w:kern w:val="44"/>
          <w:sz w:val="44"/>
          <w:szCs w:val="44"/>
          <w:lang w:val="en-US" w:eastAsia="zh-CN"/>
        </w:rPr>
        <w:t>活动方案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aseline"/>
        <w:rPr>
          <w:rFonts w:ascii="方正小标宋_GBK" w:hAnsi="黑体" w:eastAsia="方正小标宋_GBK" w:cs="黑体"/>
          <w:bCs/>
          <w:kern w:val="44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为营造温馨和谐的宿舍环境，</w:t>
      </w: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帮助</w:t>
      </w:r>
      <w:r>
        <w:rPr>
          <w:rFonts w:hint="eastAsia" w:ascii="方正仿宋_GBK" w:hAnsi="宋体" w:eastAsia="方正仿宋_GBK"/>
          <w:sz w:val="32"/>
          <w:szCs w:val="32"/>
        </w:rPr>
        <w:t>同学们养成良好的生活习惯</w:t>
      </w:r>
      <w:r>
        <w:rPr>
          <w:rFonts w:hint="eastAsia" w:ascii="方正仿宋_GBK" w:hAnsi="宋体" w:eastAsia="方正仿宋_GBK"/>
          <w:sz w:val="32"/>
          <w:szCs w:val="32"/>
          <w:lang w:eastAsia="zh-CN"/>
        </w:rPr>
        <w:t>，</w:t>
      </w:r>
      <w:r>
        <w:rPr>
          <w:rFonts w:hint="eastAsia" w:ascii="方正仿宋_GBK" w:hAnsi="宋体" w:eastAsia="方正仿宋_GBK"/>
          <w:sz w:val="32"/>
          <w:szCs w:val="32"/>
        </w:rPr>
        <w:t>提高宿舍安全</w:t>
      </w: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防范</w:t>
      </w:r>
      <w:r>
        <w:rPr>
          <w:rFonts w:hint="eastAsia" w:ascii="方正仿宋_GBK" w:hAnsi="宋体" w:eastAsia="方正仿宋_GBK"/>
          <w:sz w:val="32"/>
          <w:szCs w:val="32"/>
        </w:rPr>
        <w:t>意识，充分发挥宿舍育人功能，</w:t>
      </w: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现</w:t>
      </w:r>
      <w:r>
        <w:rPr>
          <w:rFonts w:hint="eastAsia" w:ascii="方正仿宋_GBK" w:hAnsi="宋体" w:eastAsia="方正仿宋_GBK"/>
          <w:sz w:val="32"/>
          <w:szCs w:val="32"/>
        </w:rPr>
        <w:t>举办文明宿舍评比</w:t>
      </w: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活动</w:t>
      </w:r>
      <w:r>
        <w:rPr>
          <w:rFonts w:hint="eastAsia" w:ascii="方正仿宋_GBK" w:hAnsi="宋体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方正黑体_GBK" w:hAnsi="宋体" w:eastAsia="方正黑体_GBK"/>
          <w:bCs/>
          <w:sz w:val="32"/>
          <w:szCs w:val="32"/>
        </w:rPr>
      </w:pPr>
      <w:r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  <w:t>一</w:t>
      </w:r>
      <w:r>
        <w:rPr>
          <w:rFonts w:hint="eastAsia" w:ascii="方正黑体_GBK" w:hAnsi="宋体" w:eastAsia="方正黑体_GBK"/>
          <w:bCs/>
          <w:sz w:val="32"/>
          <w:szCs w:val="32"/>
        </w:rPr>
        <w:t>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default" w:ascii="方正仿宋_GBK" w:hAnsi="宋体" w:eastAsia="方正仿宋_GBK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一往“寝”深 “宿”说文明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  <w:t>二</w:t>
      </w:r>
      <w:r>
        <w:rPr>
          <w:rFonts w:hint="eastAsia" w:ascii="方正黑体_GBK" w:hAnsi="宋体" w:eastAsia="方正黑体_GBK"/>
          <w:bCs/>
          <w:sz w:val="32"/>
          <w:szCs w:val="32"/>
        </w:rPr>
        <w:t>、活动时间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方正仿宋_GBK" w:hAnsi="宋体" w:eastAsia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12月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日—12月17日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方正黑体_GBK" w:hAnsi="宋体" w:eastAsia="方正黑体_GBK"/>
          <w:sz w:val="32"/>
          <w:szCs w:val="32"/>
          <w:lang w:eastAsia="zh-CN"/>
        </w:rPr>
      </w:pPr>
      <w:r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  <w:t>三</w:t>
      </w:r>
      <w:r>
        <w:rPr>
          <w:rFonts w:hint="eastAsia" w:ascii="方正黑体_GBK" w:hAnsi="宋体" w:eastAsia="方正黑体_GBK"/>
          <w:bCs/>
          <w:sz w:val="32"/>
          <w:szCs w:val="32"/>
        </w:rPr>
        <w:t>、活动</w:t>
      </w:r>
      <w:r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（一）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宿舍成员有违反校纪校规的，该宿舍不得参与评比</w:t>
      </w:r>
      <w:r>
        <w:rPr>
          <w:rFonts w:hint="eastAsia" w:ascii="方正仿宋_GBK" w:hAnsi="宋体" w:eastAsia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室内设计时不得损坏墙皮，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可适当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发挥自我创新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创意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（二）宿舍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整体风格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简约朴实，展现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宿舍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个性文化，体现共同学习生活的良好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宿舍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（三）宿舍彰显文明风尚，有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切实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可行的规章制度以及明确的值日安排</w:t>
      </w:r>
      <w:r>
        <w:rPr>
          <w:rFonts w:hint="eastAsia" w:ascii="方正仿宋_GBK" w:hAnsi="宋体" w:eastAsia="方正仿宋_GBK"/>
          <w:color w:val="000000"/>
          <w:sz w:val="32"/>
          <w:szCs w:val="32"/>
          <w:lang w:eastAsia="zh-CN"/>
        </w:rPr>
        <w:t>，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可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适当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展示宿舍成员荣誉奖项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等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（四）评比过程中参赛人员应全部参与，若少于3人不在宿舍或出现宿舍锁门情况，直接取消评选资格，每个宿舍指定1位解说员，对宿舍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创意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文化进行讲解。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</w:pPr>
      <w:r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  <w:t>四</w:t>
      </w:r>
      <w:r>
        <w:rPr>
          <w:rFonts w:hint="eastAsia" w:ascii="方正黑体_GBK" w:hAnsi="宋体" w:eastAsia="方正黑体_GBK"/>
          <w:bCs/>
          <w:sz w:val="32"/>
          <w:szCs w:val="32"/>
        </w:rPr>
        <w:t>、</w:t>
      </w:r>
      <w:r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  <w:t>活动流程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一</w:t>
      </w:r>
      <w:r>
        <w:rPr>
          <w:rFonts w:hint="eastAsia" w:ascii="方正仿宋_GBK" w:hAnsi="宋体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hAnsi="宋体" w:eastAsia="方正仿宋_GBK"/>
          <w:sz w:val="32"/>
          <w:szCs w:val="32"/>
        </w:rPr>
        <w:t>各学院</w:t>
      </w: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在</w:t>
      </w:r>
      <w:r>
        <w:rPr>
          <w:rFonts w:hint="eastAsia" w:ascii="方正仿宋_GBK" w:hAnsi="宋体" w:eastAsia="方正仿宋_GBK"/>
          <w:sz w:val="32"/>
          <w:szCs w:val="32"/>
        </w:rPr>
        <w:t>开展宿舍卫生大检查</w:t>
      </w: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的基础上</w:t>
      </w:r>
      <w:r>
        <w:rPr>
          <w:rFonts w:hint="eastAsia" w:ascii="方正仿宋_GBK" w:hAnsi="宋体" w:eastAsia="方正仿宋_GBK"/>
          <w:sz w:val="32"/>
          <w:szCs w:val="32"/>
        </w:rPr>
        <w:t>，</w:t>
      </w: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择</w:t>
      </w:r>
      <w:r>
        <w:rPr>
          <w:rFonts w:hint="eastAsia" w:ascii="方正仿宋_GBK" w:hAnsi="宋体" w:eastAsia="方正仿宋_GBK"/>
          <w:sz w:val="32"/>
          <w:szCs w:val="32"/>
        </w:rPr>
        <w:t>优推荐男女宿舍各2个参加</w:t>
      </w:r>
      <w:r>
        <w:rPr>
          <w:rFonts w:hint="eastAsia" w:ascii="方正仿宋_GBK" w:hAnsi="宋体" w:eastAsia="方正仿宋_GBK"/>
          <w:sz w:val="32"/>
          <w:szCs w:val="32"/>
          <w:lang w:val="en-US" w:eastAsia="zh-CN"/>
        </w:rPr>
        <w:t>校级</w:t>
      </w:r>
      <w:r>
        <w:rPr>
          <w:rFonts w:hint="eastAsia" w:ascii="方正仿宋_GBK" w:hAnsi="宋体" w:eastAsia="方正仿宋_GBK"/>
          <w:sz w:val="32"/>
          <w:szCs w:val="32"/>
        </w:rPr>
        <w:t>评比。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（混寝自行选定一个学院参报）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（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）12月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15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日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18</w:t>
      </w:r>
      <w:r>
        <w:rPr>
          <w:rFonts w:ascii="方正仿宋_GBK" w:hAnsi="宋体" w:eastAsia="方正仿宋_GBK"/>
          <w:color w:val="000000"/>
          <w:sz w:val="32"/>
          <w:szCs w:val="32"/>
        </w:rPr>
        <w:t>：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00前将报名表（电子版和纸质版）报至老行政楼三楼301校学生会办公室。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（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）</w:t>
      </w:r>
      <w:r>
        <w:rPr>
          <w:rFonts w:hint="eastAsia" w:ascii="方正仿宋_GBK" w:hAnsi="宋体" w:eastAsia="方正仿宋_GBK"/>
          <w:color w:val="000000"/>
          <w:sz w:val="32"/>
          <w:szCs w:val="32"/>
          <w:lang w:val="en-US" w:eastAsia="zh-CN"/>
        </w:rPr>
        <w:t>校团委、学生会将组织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评委老师对所有参赛宿舍进行公平公正评比。</w:t>
      </w:r>
    </w:p>
    <w:p>
      <w:pPr>
        <w:spacing w:line="520" w:lineRule="exact"/>
        <w:ind w:firstLine="640" w:firstLineChars="200"/>
        <w:textAlignment w:val="baseline"/>
        <w:rPr>
          <w:rFonts w:ascii="方正黑体_GBK" w:hAnsi="宋体" w:eastAsia="方正黑体_GBK"/>
          <w:bCs/>
          <w:sz w:val="32"/>
          <w:szCs w:val="32"/>
        </w:rPr>
      </w:pPr>
      <w:r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  <w:t>五</w:t>
      </w:r>
      <w:r>
        <w:rPr>
          <w:rFonts w:hint="eastAsia" w:ascii="方正黑体_GBK" w:hAnsi="宋体" w:eastAsia="方正黑体_GBK"/>
          <w:bCs/>
          <w:sz w:val="32"/>
          <w:szCs w:val="32"/>
        </w:rPr>
        <w:t>、评分标准</w:t>
      </w:r>
    </w:p>
    <w:tbl>
      <w:tblPr>
        <w:tblStyle w:val="3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521"/>
        <w:gridCol w:w="463"/>
        <w:gridCol w:w="1096"/>
        <w:gridCol w:w="1427"/>
        <w:gridCol w:w="1418"/>
        <w:gridCol w:w="32"/>
        <w:gridCol w:w="1412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52" w:type="dxa"/>
            <w:vMerge w:val="restart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/>
                <w:kern w:val="0"/>
                <w:sz w:val="32"/>
                <w:szCs w:val="32"/>
              </w:rPr>
              <w:t>评分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/>
                <w:kern w:val="44"/>
                <w:sz w:val="32"/>
                <w:szCs w:val="32"/>
              </w:rPr>
              <w:t>标准</w:t>
            </w:r>
          </w:p>
        </w:tc>
        <w:tc>
          <w:tcPr>
            <w:tcW w:w="4507" w:type="dxa"/>
            <w:gridSpan w:val="4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  <w:t>环境卫生（30分）</w:t>
            </w:r>
          </w:p>
        </w:tc>
        <w:tc>
          <w:tcPr>
            <w:tcW w:w="4308" w:type="dxa"/>
            <w:gridSpan w:val="4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  <w:t>文明礼貌（25分）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bCs/>
                <w:color w:val="000000"/>
                <w:kern w:val="44"/>
                <w:sz w:val="32"/>
                <w:szCs w:val="32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地面干净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墙面整洁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（10分）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室内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无异味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（10分）</w:t>
            </w:r>
          </w:p>
        </w:tc>
        <w:tc>
          <w:tcPr>
            <w:tcW w:w="1427" w:type="dxa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合理利用空间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（10分）</w:t>
            </w:r>
          </w:p>
        </w:tc>
        <w:tc>
          <w:tcPr>
            <w:tcW w:w="1418" w:type="dxa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解说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妥当</w:t>
            </w:r>
          </w:p>
          <w:p>
            <w:pPr>
              <w:spacing w:line="460" w:lineRule="exact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（10分）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行为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举止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（10分）</w:t>
            </w:r>
          </w:p>
        </w:tc>
        <w:tc>
          <w:tcPr>
            <w:tcW w:w="1446" w:type="dxa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精神</w:t>
            </w:r>
          </w:p>
          <w:p>
            <w:pPr>
              <w:spacing w:line="460" w:lineRule="exact"/>
              <w:jc w:val="center"/>
              <w:textAlignment w:val="baseline"/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面貌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852" w:type="dxa"/>
            <w:vMerge w:val="restart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/>
                <w:kern w:val="0"/>
                <w:sz w:val="32"/>
                <w:szCs w:val="32"/>
              </w:rPr>
              <w:t>评分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/>
                <w:kern w:val="44"/>
                <w:sz w:val="32"/>
                <w:szCs w:val="32"/>
              </w:rPr>
              <w:t>标准</w:t>
            </w:r>
          </w:p>
        </w:tc>
        <w:tc>
          <w:tcPr>
            <w:tcW w:w="4507" w:type="dxa"/>
            <w:gridSpan w:val="4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  <w:t>创意创新（15分）</w:t>
            </w:r>
          </w:p>
        </w:tc>
        <w:tc>
          <w:tcPr>
            <w:tcW w:w="4308" w:type="dxa"/>
            <w:gridSpan w:val="4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  <w:t>内务整理（10分）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bCs/>
                <w:color w:val="000000"/>
                <w:kern w:val="44"/>
                <w:sz w:val="32"/>
                <w:szCs w:val="32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废物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利用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设计</w:t>
            </w:r>
          </w:p>
          <w:p>
            <w:pPr>
              <w:spacing w:line="460" w:lineRule="exact"/>
              <w:jc w:val="center"/>
              <w:textAlignment w:val="baseline"/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作品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  <w:tc>
          <w:tcPr>
            <w:tcW w:w="1427" w:type="dxa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区域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划分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衣品摆放整齐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  <w:tc>
          <w:tcPr>
            <w:tcW w:w="2858" w:type="dxa"/>
            <w:gridSpan w:val="2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桌面干净整洁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852" w:type="dxa"/>
            <w:vMerge w:val="restart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/>
                <w:kern w:val="0"/>
                <w:sz w:val="32"/>
                <w:szCs w:val="32"/>
              </w:rPr>
              <w:t>评分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/>
                <w:kern w:val="44"/>
                <w:sz w:val="32"/>
                <w:szCs w:val="32"/>
              </w:rPr>
              <w:t>标准</w:t>
            </w:r>
          </w:p>
        </w:tc>
        <w:tc>
          <w:tcPr>
            <w:tcW w:w="4507" w:type="dxa"/>
            <w:gridSpan w:val="4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  <w:t>合作能力（10分）</w:t>
            </w:r>
          </w:p>
        </w:tc>
        <w:tc>
          <w:tcPr>
            <w:tcW w:w="4308" w:type="dxa"/>
            <w:gridSpan w:val="4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  <w:t>整体观感（10分）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值日安排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  <w:tc>
          <w:tcPr>
            <w:tcW w:w="2523" w:type="dxa"/>
            <w:gridSpan w:val="2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规章制度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窗明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几净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  <w:tc>
          <w:tcPr>
            <w:tcW w:w="2858" w:type="dxa"/>
            <w:gridSpan w:val="2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静谧和谐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  <w:t>（5分）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9667" w:type="dxa"/>
            <w:gridSpan w:val="9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方正仿宋_GBK" w:hAnsi="宋体" w:eastAsia="方正仿宋_GBK"/>
                <w:bCs/>
                <w:color w:val="000000"/>
                <w:kern w:val="44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b/>
                <w:color w:val="000000"/>
                <w:kern w:val="44"/>
                <w:sz w:val="32"/>
                <w:szCs w:val="32"/>
              </w:rPr>
              <w:t>一旦发现违规物品，则取消评选资格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方正黑体_GBK" w:hAnsi="宋体" w:eastAsia="方正黑体_GBK"/>
          <w:bCs/>
          <w:sz w:val="32"/>
          <w:szCs w:val="32"/>
        </w:rPr>
      </w:pPr>
      <w:r>
        <w:rPr>
          <w:rFonts w:hint="eastAsia" w:ascii="方正黑体_GBK" w:hAnsi="宋体" w:eastAsia="方正黑体_GBK"/>
          <w:bCs/>
          <w:sz w:val="32"/>
          <w:szCs w:val="32"/>
          <w:lang w:val="en-US" w:eastAsia="zh-CN"/>
        </w:rPr>
        <w:t>六</w:t>
      </w:r>
      <w:r>
        <w:rPr>
          <w:rFonts w:hint="eastAsia" w:ascii="方正黑体_GBK" w:hAnsi="宋体" w:eastAsia="方正黑体_GBK"/>
          <w:bCs/>
          <w:sz w:val="32"/>
          <w:szCs w:val="32"/>
        </w:rPr>
        <w:t>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</w:pPr>
      <w:r>
        <w:rPr>
          <w:rFonts w:hint="eastAsia" w:ascii="方正仿宋_GBK" w:hAnsi="宋体" w:eastAsia="方正仿宋_GBK"/>
          <w:sz w:val="32"/>
          <w:szCs w:val="32"/>
        </w:rPr>
        <w:t>男女宿舍分别设一等奖2名，二等奖6名，三等奖8名，优秀奖若干。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19BE5861"/>
    <w:rsid w:val="19BE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宋体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2023-12-18T01:43:00Z</dcterms:created>
  <dc:creator>何冬冬</dc:creator>
  <cp:lastModifiedBy>何冬冬</cp:lastModifiedBy>
  <dcterms:modified xsi:type="dcterms:W3CDTF">2023-12-18T01:43:28Z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2BB94C1955444D64BF57D4AC6C2B9A23_11</vt:lpwstr>
  </property>
</Properties>
</file>